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16"/>
      </w:tblGrid>
      <w:tr w:rsidR="00A90031" w:rsidRPr="00947389" w:rsidTr="00AC0786">
        <w:tc>
          <w:tcPr>
            <w:tcW w:w="4962" w:type="dxa"/>
          </w:tcPr>
          <w:p w:rsidR="00A90031" w:rsidRPr="00947389" w:rsidRDefault="00A90031" w:rsidP="00A90031">
            <w:pPr>
              <w:spacing w:after="0" w:line="240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904C1">
              <w:rPr>
                <w:rFonts w:ascii="Arial Black" w:hAnsi="Arial Black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0A7016" wp14:editId="0F7ABCCF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5080</wp:posOffset>
                  </wp:positionV>
                  <wp:extent cx="2545080" cy="692150"/>
                  <wp:effectExtent l="0" t="0" r="7620" b="0"/>
                  <wp:wrapSquare wrapText="bothSides"/>
                  <wp:docPr id="2" name="Рисунок 2" descr="C:\Users\Sony\Desktop\лого зая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лого зая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      </w:t>
            </w:r>
            <w:r w:rsidRPr="00947389">
              <w:rPr>
                <w:rFonts w:ascii="Arial Black" w:hAnsi="Arial Black"/>
                <w:b/>
                <w:sz w:val="18"/>
                <w:szCs w:val="18"/>
              </w:rPr>
              <w:t>ПРОФЕССИОНАЛЬНЫЙ ПОДХОД К ДЕЛУ!</w:t>
            </w:r>
          </w:p>
        </w:tc>
        <w:tc>
          <w:tcPr>
            <w:tcW w:w="5716" w:type="dxa"/>
          </w:tcPr>
          <w:p w:rsidR="00A90031" w:rsidRPr="00B904C1" w:rsidRDefault="00A90031" w:rsidP="00A90031">
            <w:pPr>
              <w:spacing w:after="0" w:line="240" w:lineRule="auto"/>
              <w:ind w:left="317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>680022, РФ, г. Хабаровск, переулок Степной, д.17.</w:t>
            </w:r>
          </w:p>
          <w:p w:rsidR="00A90031" w:rsidRPr="00B904C1" w:rsidRDefault="00A90031" w:rsidP="00A90031">
            <w:pPr>
              <w:spacing w:after="0" w:line="240" w:lineRule="auto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Тел/факс: +7(4212) 912-888</w:t>
            </w:r>
          </w:p>
          <w:p w:rsidR="00A90031" w:rsidRPr="009B15A9" w:rsidRDefault="00A90031" w:rsidP="00A90031">
            <w:pPr>
              <w:spacing w:after="0" w:line="240" w:lineRule="auto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Моб: 8-914-542-0109, 8-914-542-0107</w:t>
            </w:r>
          </w:p>
          <w:p w:rsidR="00A90031" w:rsidRPr="009B15A9" w:rsidRDefault="00A90031" w:rsidP="00A90031">
            <w:pPr>
              <w:spacing w:after="0" w:line="240" w:lineRule="auto"/>
              <w:rPr>
                <w:sz w:val="18"/>
                <w:szCs w:val="18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  <w:lang w:val="en-US"/>
              </w:rPr>
              <w:t>bestlogist</w:t>
            </w:r>
            <w:proofErr w:type="spellEnd"/>
            <w:r w:rsidRPr="009B15A9">
              <w:rPr>
                <w:sz w:val="18"/>
                <w:szCs w:val="18"/>
              </w:rPr>
              <w:t>27@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9B15A9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54E3C" w:rsidRDefault="00A90031" w:rsidP="00A54E3C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en-US"/>
              </w:rPr>
              <w:t>www</w:t>
            </w:r>
            <w:r w:rsidRPr="00A54E3C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bestlogist</w:t>
            </w:r>
            <w:proofErr w:type="spellEnd"/>
            <w:r w:rsidRPr="00A54E3C">
              <w:rPr>
                <w:sz w:val="18"/>
                <w:szCs w:val="18"/>
              </w:rPr>
              <w:t>27.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="00A54E3C">
              <w:rPr>
                <w:rFonts w:eastAsia="SimSun" w:cstheme="minorHAnsi"/>
                <w:sz w:val="18"/>
                <w:szCs w:val="18"/>
                <w:lang w:eastAsia="zh-CN"/>
              </w:rPr>
              <w:t xml:space="preserve"> </w:t>
            </w:r>
          </w:p>
          <w:p w:rsidR="00A90031" w:rsidRPr="00A54E3C" w:rsidRDefault="00A54E3C" w:rsidP="00A54E3C">
            <w:pPr>
              <w:spacing w:after="0" w:line="240" w:lineRule="auto"/>
            </w:pPr>
            <w:r>
              <w:rPr>
                <w:rFonts w:eastAsia="SimSun" w:cstheme="minorHAnsi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eastAsia="SimSun" w:cstheme="minorHAnsi"/>
                <w:sz w:val="18"/>
                <w:szCs w:val="18"/>
                <w:lang w:eastAsia="zh-CN"/>
              </w:rPr>
              <w:t>ИНН</w:t>
            </w:r>
            <w:r w:rsidRPr="00A54E3C">
              <w:rPr>
                <w:rFonts w:eastAsia="SimSun" w:cstheme="minorHAnsi"/>
                <w:sz w:val="18"/>
                <w:szCs w:val="18"/>
                <w:lang w:eastAsia="zh-CN"/>
              </w:rPr>
              <w:t xml:space="preserve"> </w:t>
            </w:r>
            <w:r w:rsidRPr="00B904C1">
              <w:rPr>
                <w:rFonts w:eastAsia="SimSun" w:cstheme="minorHAnsi"/>
                <w:sz w:val="18"/>
                <w:szCs w:val="18"/>
                <w:lang w:eastAsia="zh-CN"/>
              </w:rPr>
              <w:t>2724197595</w:t>
            </w:r>
            <w:r w:rsidRPr="00A54E3C">
              <w:rPr>
                <w:rFonts w:eastAsia="SimSun" w:cstheme="minorHAnsi"/>
                <w:sz w:val="18"/>
                <w:szCs w:val="18"/>
                <w:lang w:eastAsia="zh-CN"/>
              </w:rPr>
              <w:t xml:space="preserve"> </w:t>
            </w:r>
            <w:r w:rsidRPr="00B904C1">
              <w:rPr>
                <w:rFonts w:eastAsia="SimSun" w:cstheme="minorHAnsi"/>
                <w:sz w:val="18"/>
                <w:szCs w:val="18"/>
                <w:lang w:eastAsia="zh-CN"/>
              </w:rPr>
              <w:t>ОГРН 1142724009120</w:t>
            </w:r>
          </w:p>
        </w:tc>
      </w:tr>
    </w:tbl>
    <w:p w:rsidR="00A90031" w:rsidRPr="00B904C1" w:rsidRDefault="00A90031" w:rsidP="00A9003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B904C1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</w:t>
      </w:r>
    </w:p>
    <w:p w:rsidR="00A90031" w:rsidRDefault="00A90031" w:rsidP="00A90031">
      <w:pPr>
        <w:tabs>
          <w:tab w:val="left" w:pos="720"/>
        </w:tabs>
        <w:spacing w:after="0" w:line="240" w:lineRule="auto"/>
        <w:ind w:left="-540" w:firstLine="180"/>
        <w:jc w:val="right"/>
        <w:rPr>
          <w:i/>
        </w:rPr>
      </w:pPr>
      <w:r>
        <w:rPr>
          <w:i/>
        </w:rPr>
        <w:t xml:space="preserve">Утверждён </w:t>
      </w:r>
      <w:r>
        <w:rPr>
          <w:i/>
        </w:rPr>
        <w:t>01 февраля</w:t>
      </w:r>
      <w:r>
        <w:rPr>
          <w:i/>
        </w:rPr>
        <w:t xml:space="preserve"> 2018</w:t>
      </w:r>
      <w:r w:rsidRPr="00944E7C">
        <w:rPr>
          <w:i/>
        </w:rPr>
        <w:t xml:space="preserve"> г. </w:t>
      </w:r>
    </w:p>
    <w:p w:rsidR="00A90031" w:rsidRDefault="00A90031" w:rsidP="00A90031">
      <w:pPr>
        <w:spacing w:after="0" w:line="240" w:lineRule="auto"/>
        <w:jc w:val="right"/>
        <w:rPr>
          <w:b/>
        </w:rPr>
      </w:pPr>
    </w:p>
    <w:p w:rsidR="00A90031" w:rsidRPr="00BF62D2" w:rsidRDefault="00A90031" w:rsidP="00A90031">
      <w:pPr>
        <w:jc w:val="center"/>
        <w:rPr>
          <w:b/>
          <w:i/>
          <w:color w:val="000080"/>
          <w:u w:val="single"/>
        </w:rPr>
      </w:pPr>
      <w:r w:rsidRPr="00BF62D2">
        <w:rPr>
          <w:b/>
          <w:i/>
          <w:color w:val="000080"/>
          <w:u w:val="single"/>
        </w:rPr>
        <w:t>Прайс – лист на перевозку груза в сборном автомобиле</w:t>
      </w:r>
    </w:p>
    <w:p w:rsidR="00A90031" w:rsidRDefault="00A90031" w:rsidP="00A90031">
      <w:pPr>
        <w:jc w:val="center"/>
        <w:rPr>
          <w:b/>
          <w:i/>
          <w:color w:val="000080"/>
          <w:u w:val="single"/>
        </w:rPr>
      </w:pPr>
      <w:r w:rsidRPr="00BF62D2">
        <w:rPr>
          <w:b/>
          <w:i/>
          <w:color w:val="000080"/>
          <w:u w:val="single"/>
        </w:rPr>
        <w:t>по ДВ региону из    г. ХАБАРОВСКА</w:t>
      </w:r>
      <w:r>
        <w:rPr>
          <w:b/>
          <w:i/>
          <w:color w:val="000080"/>
          <w:u w:val="single"/>
        </w:rPr>
        <w:t xml:space="preserve"> в Якутском направлении</w:t>
      </w:r>
    </w:p>
    <w:p w:rsidR="00A90031" w:rsidRPr="00BF62D2" w:rsidRDefault="00A90031" w:rsidP="00A90031">
      <w:pPr>
        <w:tabs>
          <w:tab w:val="left" w:pos="8222"/>
        </w:tabs>
        <w:rPr>
          <w:b/>
          <w:i/>
        </w:rPr>
      </w:pPr>
      <w:r w:rsidRPr="00BF62D2">
        <w:rPr>
          <w:b/>
          <w:i/>
          <w:color w:val="000080"/>
        </w:rPr>
        <w:t>С учетом НДС 18%</w:t>
      </w:r>
      <w:r w:rsidRPr="00BF62D2">
        <w:rPr>
          <w:b/>
          <w:i/>
          <w:color w:val="000080"/>
        </w:rPr>
        <w:tab/>
        <w:t>Ед. изм.: руб.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922"/>
        <w:gridCol w:w="1238"/>
        <w:gridCol w:w="1307"/>
        <w:gridCol w:w="1666"/>
        <w:gridCol w:w="2115"/>
      </w:tblGrid>
      <w:tr w:rsidR="00A54E3C" w:rsidRPr="00F401FA" w:rsidTr="00A54E3C">
        <w:trPr>
          <w:trHeight w:val="29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401FA">
              <w:rPr>
                <w:b/>
                <w:sz w:val="26"/>
                <w:szCs w:val="26"/>
              </w:rPr>
              <w:t>Пункт назначения</w:t>
            </w:r>
          </w:p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401FA">
              <w:rPr>
                <w:b/>
                <w:sz w:val="26"/>
                <w:szCs w:val="26"/>
              </w:rPr>
              <w:t xml:space="preserve">Минимальная отправка 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руб</w:t>
            </w:r>
            <w:proofErr w:type="spellEnd"/>
            <w:r>
              <w:rPr>
                <w:b/>
                <w:sz w:val="26"/>
                <w:szCs w:val="26"/>
              </w:rPr>
              <w:t xml:space="preserve"> (до 150 кг, </w:t>
            </w:r>
            <w:r>
              <w:rPr>
                <w:b/>
                <w:sz w:val="26"/>
                <w:szCs w:val="26"/>
              </w:rPr>
              <w:t>0,75</w:t>
            </w:r>
            <w:r>
              <w:rPr>
                <w:b/>
                <w:sz w:val="26"/>
                <w:szCs w:val="26"/>
              </w:rPr>
              <w:t xml:space="preserve"> м3)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01FA">
              <w:rPr>
                <w:b/>
                <w:sz w:val="26"/>
                <w:szCs w:val="26"/>
              </w:rPr>
              <w:t xml:space="preserve">До 5 </w:t>
            </w:r>
            <w:proofErr w:type="spellStart"/>
            <w:r w:rsidRPr="00F401FA">
              <w:rPr>
                <w:b/>
                <w:sz w:val="26"/>
                <w:szCs w:val="26"/>
              </w:rPr>
              <w:t>тн</w:t>
            </w:r>
            <w:proofErr w:type="spellEnd"/>
            <w:r>
              <w:rPr>
                <w:b/>
                <w:sz w:val="26"/>
                <w:szCs w:val="26"/>
              </w:rPr>
              <w:t>, р/кг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01FA">
              <w:rPr>
                <w:b/>
                <w:sz w:val="26"/>
                <w:szCs w:val="26"/>
              </w:rPr>
              <w:t xml:space="preserve">Свыше 5 </w:t>
            </w:r>
            <w:proofErr w:type="spellStart"/>
            <w:r w:rsidRPr="00F401FA">
              <w:rPr>
                <w:b/>
                <w:sz w:val="26"/>
                <w:szCs w:val="26"/>
              </w:rPr>
              <w:t>тн</w:t>
            </w:r>
            <w:proofErr w:type="spellEnd"/>
            <w:r>
              <w:rPr>
                <w:b/>
                <w:sz w:val="26"/>
                <w:szCs w:val="26"/>
              </w:rPr>
              <w:t>, р/кг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01FA">
              <w:rPr>
                <w:b/>
                <w:sz w:val="26"/>
                <w:szCs w:val="26"/>
              </w:rPr>
              <w:t xml:space="preserve">До 15 </w:t>
            </w:r>
            <w:r>
              <w:rPr>
                <w:b/>
                <w:sz w:val="26"/>
                <w:szCs w:val="26"/>
              </w:rPr>
              <w:t>м3, р/м3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01FA">
              <w:rPr>
                <w:b/>
                <w:sz w:val="26"/>
                <w:szCs w:val="26"/>
              </w:rPr>
              <w:t xml:space="preserve">Свыше 15 </w:t>
            </w:r>
            <w:r>
              <w:rPr>
                <w:b/>
                <w:sz w:val="26"/>
                <w:szCs w:val="26"/>
              </w:rPr>
              <w:t>м3, р/м3</w:t>
            </w:r>
          </w:p>
        </w:tc>
      </w:tr>
      <w:tr w:rsidR="00A90031" w:rsidRPr="00F401FA" w:rsidTr="00A90031">
        <w:trPr>
          <w:trHeight w:val="28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31" w:rsidRPr="00F401FA" w:rsidRDefault="00A90031" w:rsidP="00A54E3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Свободный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3160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2840</w:t>
            </w:r>
          </w:p>
        </w:tc>
      </w:tr>
      <w:tr w:rsidR="00A90031" w:rsidRPr="00F401FA" w:rsidTr="00A90031">
        <w:trPr>
          <w:trHeight w:val="28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rPr>
                <w:sz w:val="26"/>
                <w:szCs w:val="26"/>
              </w:rPr>
            </w:pPr>
            <w:r w:rsidRPr="00F401FA">
              <w:rPr>
                <w:sz w:val="26"/>
                <w:szCs w:val="26"/>
              </w:rPr>
              <w:t>Шимановск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Default="00A90031" w:rsidP="00A54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Default="00A90031" w:rsidP="00A54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Default="00A90031" w:rsidP="00A54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Default="00A90031" w:rsidP="00A54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</w:t>
            </w:r>
          </w:p>
        </w:tc>
      </w:tr>
      <w:tr w:rsidR="00A90031" w:rsidRPr="00F401FA" w:rsidTr="00A90031">
        <w:trPr>
          <w:trHeight w:val="28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31" w:rsidRPr="00F401FA" w:rsidRDefault="00A90031" w:rsidP="00A54E3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F401FA">
              <w:rPr>
                <w:sz w:val="26"/>
                <w:szCs w:val="26"/>
              </w:rPr>
              <w:t>Тыгда</w:t>
            </w:r>
            <w:r>
              <w:rPr>
                <w:sz w:val="26"/>
                <w:szCs w:val="26"/>
              </w:rPr>
              <w:t xml:space="preserve">, </w:t>
            </w:r>
            <w:r w:rsidRPr="00F401FA">
              <w:rPr>
                <w:sz w:val="26"/>
                <w:szCs w:val="26"/>
              </w:rPr>
              <w:t>Магдагачи</w:t>
            </w:r>
            <w:r>
              <w:rPr>
                <w:sz w:val="26"/>
                <w:szCs w:val="26"/>
              </w:rPr>
              <w:t>,</w:t>
            </w:r>
            <w:r w:rsidRPr="00F401FA">
              <w:rPr>
                <w:sz w:val="26"/>
                <w:szCs w:val="26"/>
              </w:rPr>
              <w:t xml:space="preserve"> </w:t>
            </w:r>
            <w:r w:rsidRPr="00F401FA">
              <w:rPr>
                <w:sz w:val="26"/>
                <w:szCs w:val="26"/>
              </w:rPr>
              <w:t>Сковородино,</w:t>
            </w:r>
            <w:r w:rsidRPr="00F401FA">
              <w:rPr>
                <w:sz w:val="26"/>
                <w:szCs w:val="26"/>
              </w:rPr>
              <w:t xml:space="preserve"> </w:t>
            </w:r>
            <w:r w:rsidRPr="00F401FA">
              <w:rPr>
                <w:sz w:val="26"/>
                <w:szCs w:val="26"/>
              </w:rPr>
              <w:t>Соловьевск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3760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3560</w:t>
            </w:r>
          </w:p>
        </w:tc>
      </w:tr>
      <w:tr w:rsidR="00A90031" w:rsidRPr="00F401FA" w:rsidTr="00A90031">
        <w:trPr>
          <w:trHeight w:val="28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31" w:rsidRPr="00F401FA" w:rsidRDefault="00A90031" w:rsidP="00A54E3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F401FA">
              <w:rPr>
                <w:sz w:val="26"/>
                <w:szCs w:val="26"/>
              </w:rPr>
              <w:t>Тында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072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4200</w:t>
            </w:r>
          </w:p>
        </w:tc>
      </w:tr>
      <w:tr w:rsidR="00A90031" w:rsidRPr="00F401FA" w:rsidTr="00A90031">
        <w:trPr>
          <w:trHeight w:val="28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31" w:rsidRPr="00F401FA" w:rsidRDefault="00A90031" w:rsidP="00A54E3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F401FA">
              <w:rPr>
                <w:sz w:val="26"/>
                <w:szCs w:val="26"/>
              </w:rPr>
              <w:t>Нерюнгри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4440</w:t>
            </w:r>
          </w:p>
        </w:tc>
      </w:tr>
      <w:tr w:rsidR="00A90031" w:rsidRPr="00F401FA" w:rsidTr="00A90031">
        <w:trPr>
          <w:trHeight w:val="28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31" w:rsidRPr="00F401FA" w:rsidRDefault="00A90031" w:rsidP="00A54E3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F401FA">
              <w:rPr>
                <w:sz w:val="26"/>
                <w:szCs w:val="26"/>
              </w:rPr>
              <w:t>Алдан</w:t>
            </w:r>
            <w:r>
              <w:rPr>
                <w:sz w:val="26"/>
                <w:szCs w:val="26"/>
              </w:rPr>
              <w:t xml:space="preserve">, </w:t>
            </w:r>
            <w:r w:rsidRPr="00F401FA">
              <w:rPr>
                <w:sz w:val="26"/>
                <w:szCs w:val="26"/>
              </w:rPr>
              <w:t>Томмот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90031" w:rsidP="00A54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4740</w:t>
            </w:r>
          </w:p>
        </w:tc>
      </w:tr>
      <w:tr w:rsidR="00A90031" w:rsidRPr="00F401FA" w:rsidTr="00A90031">
        <w:trPr>
          <w:trHeight w:val="29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31" w:rsidRPr="00F401FA" w:rsidRDefault="00A90031" w:rsidP="00A54E3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F401FA">
              <w:rPr>
                <w:sz w:val="26"/>
                <w:szCs w:val="26"/>
              </w:rPr>
              <w:t>Якутск*</w:t>
            </w:r>
            <w:r w:rsidR="00A54E3C">
              <w:rPr>
                <w:sz w:val="26"/>
                <w:szCs w:val="26"/>
              </w:rPr>
              <w:t>*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31" w:rsidRPr="00F401FA" w:rsidRDefault="00A54E3C" w:rsidP="00A54E3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5200</w:t>
            </w:r>
          </w:p>
        </w:tc>
      </w:tr>
    </w:tbl>
    <w:p w:rsidR="00A54E3C" w:rsidRDefault="00A54E3C" w:rsidP="00A54E3C">
      <w:pPr>
        <w:spacing w:after="0" w:line="240" w:lineRule="auto"/>
        <w:jc w:val="both"/>
        <w:rPr>
          <w:i/>
          <w:sz w:val="20"/>
          <w:szCs w:val="20"/>
        </w:rPr>
      </w:pPr>
    </w:p>
    <w:p w:rsidR="00A90031" w:rsidRPr="00A54E3C" w:rsidRDefault="00A90031" w:rsidP="00A90031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A54E3C">
        <w:rPr>
          <w:i/>
          <w:sz w:val="20"/>
          <w:szCs w:val="20"/>
        </w:rPr>
        <w:t xml:space="preserve">Перевозка негабаритного груза (вес 1 места свыше </w:t>
      </w:r>
      <w:smartTag w:uri="urn:schemas-microsoft-com:office:smarttags" w:element="metricconverter">
        <w:smartTagPr>
          <w:attr w:name="ProductID" w:val="100 кг"/>
        </w:smartTagPr>
        <w:r w:rsidRPr="00A54E3C">
          <w:rPr>
            <w:i/>
            <w:sz w:val="20"/>
            <w:szCs w:val="20"/>
          </w:rPr>
          <w:t>100 кг</w:t>
        </w:r>
      </w:smartTag>
      <w:r w:rsidRPr="00A54E3C">
        <w:rPr>
          <w:i/>
          <w:sz w:val="20"/>
          <w:szCs w:val="20"/>
        </w:rPr>
        <w:t xml:space="preserve"> или сумма трех </w:t>
      </w:r>
      <w:r w:rsidR="00831D55" w:rsidRPr="00A54E3C">
        <w:rPr>
          <w:i/>
          <w:sz w:val="20"/>
          <w:szCs w:val="20"/>
        </w:rPr>
        <w:t>измерений более</w:t>
      </w:r>
      <w:r w:rsidRPr="00A54E3C">
        <w:rPr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A54E3C">
          <w:rPr>
            <w:i/>
            <w:sz w:val="20"/>
            <w:szCs w:val="20"/>
          </w:rPr>
          <w:t>3 м</w:t>
        </w:r>
      </w:smartTag>
      <w:r w:rsidRPr="00A54E3C">
        <w:rPr>
          <w:i/>
          <w:sz w:val="20"/>
          <w:szCs w:val="20"/>
        </w:rPr>
        <w:t>) - доплата 30% от тарифа;</w:t>
      </w:r>
    </w:p>
    <w:p w:rsidR="00A90031" w:rsidRPr="00A54E3C" w:rsidRDefault="00A90031" w:rsidP="00A90031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A54E3C">
        <w:rPr>
          <w:i/>
          <w:sz w:val="20"/>
          <w:szCs w:val="20"/>
        </w:rPr>
        <w:t>Компенсация за въезд на территорию пункта погрузки/разгрузки - 100% от стоимости пропуска;</w:t>
      </w:r>
    </w:p>
    <w:p w:rsidR="00A90031" w:rsidRPr="00A54E3C" w:rsidRDefault="00A90031" w:rsidP="00A90031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A54E3C">
        <w:rPr>
          <w:i/>
          <w:sz w:val="20"/>
          <w:szCs w:val="20"/>
        </w:rPr>
        <w:t>Экспедирование груза в каждом месте погрузки/выгрузки составляет 1</w:t>
      </w:r>
      <w:r w:rsidR="00A54E3C" w:rsidRPr="00A54E3C">
        <w:rPr>
          <w:i/>
          <w:sz w:val="20"/>
          <w:szCs w:val="20"/>
        </w:rPr>
        <w:t>2</w:t>
      </w:r>
      <w:r w:rsidRPr="00A54E3C">
        <w:rPr>
          <w:i/>
          <w:sz w:val="20"/>
          <w:szCs w:val="20"/>
        </w:rPr>
        <w:t>00 руб.</w:t>
      </w:r>
    </w:p>
    <w:p w:rsidR="00A54E3C" w:rsidRPr="00A54E3C" w:rsidRDefault="00A54E3C" w:rsidP="00A90031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A54E3C">
        <w:rPr>
          <w:i/>
          <w:sz w:val="20"/>
          <w:szCs w:val="20"/>
        </w:rPr>
        <w:t xml:space="preserve">*Заезд в Сковородино, Талдан, Тыгда, Соловьевск (на </w:t>
      </w:r>
      <w:r w:rsidR="00831D55" w:rsidRPr="00A54E3C">
        <w:rPr>
          <w:i/>
          <w:sz w:val="20"/>
          <w:szCs w:val="20"/>
        </w:rPr>
        <w:t>участок) -</w:t>
      </w:r>
      <w:r w:rsidRPr="00A54E3C">
        <w:rPr>
          <w:i/>
          <w:sz w:val="20"/>
          <w:szCs w:val="20"/>
        </w:rPr>
        <w:t xml:space="preserve"> 1650 </w:t>
      </w:r>
      <w:proofErr w:type="spellStart"/>
      <w:r w:rsidRPr="00A54E3C">
        <w:rPr>
          <w:i/>
          <w:sz w:val="20"/>
          <w:szCs w:val="20"/>
        </w:rPr>
        <w:t>руб</w:t>
      </w:r>
      <w:proofErr w:type="spellEnd"/>
      <w:r w:rsidRPr="00A54E3C">
        <w:rPr>
          <w:i/>
          <w:sz w:val="20"/>
          <w:szCs w:val="20"/>
        </w:rPr>
        <w:t>; заезд в Магдагачи 1000 руб.</w:t>
      </w:r>
    </w:p>
    <w:p w:rsidR="00A90031" w:rsidRPr="00A54E3C" w:rsidRDefault="00A90031" w:rsidP="00A90031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A54E3C">
        <w:rPr>
          <w:i/>
          <w:sz w:val="20"/>
          <w:szCs w:val="20"/>
        </w:rPr>
        <w:t>Услуги грузчиков в г. Хабаровске- 400 рублей/чел-час., мин. заказ – 2 часа; стоимость услуг грузчиков в п. выгрузки устанавливается в каждом конкретном случае.</w:t>
      </w:r>
    </w:p>
    <w:p w:rsidR="00A90031" w:rsidRPr="00A54E3C" w:rsidRDefault="00A90031" w:rsidP="00A90031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A54E3C">
        <w:rPr>
          <w:i/>
          <w:sz w:val="20"/>
          <w:szCs w:val="20"/>
        </w:rPr>
        <w:t xml:space="preserve">Перевозка в особых условиях (хрупкий, </w:t>
      </w:r>
      <w:proofErr w:type="spellStart"/>
      <w:r w:rsidRPr="00A54E3C">
        <w:rPr>
          <w:i/>
          <w:sz w:val="20"/>
          <w:szCs w:val="20"/>
        </w:rPr>
        <w:t>обрешетчатый</w:t>
      </w:r>
      <w:proofErr w:type="spellEnd"/>
      <w:r w:rsidRPr="00A54E3C">
        <w:rPr>
          <w:i/>
          <w:sz w:val="20"/>
          <w:szCs w:val="20"/>
        </w:rPr>
        <w:t xml:space="preserve"> груз) +20% к тарифу;</w:t>
      </w:r>
    </w:p>
    <w:p w:rsidR="00A90031" w:rsidRPr="00A54E3C" w:rsidRDefault="00A90031" w:rsidP="00A90031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A54E3C">
        <w:rPr>
          <w:i/>
          <w:sz w:val="20"/>
          <w:szCs w:val="20"/>
        </w:rPr>
        <w:t xml:space="preserve">Перевозка груза с соблюдением температурного режима </w:t>
      </w:r>
      <w:r w:rsidR="00831D55" w:rsidRPr="00A54E3C">
        <w:rPr>
          <w:i/>
          <w:sz w:val="20"/>
          <w:szCs w:val="20"/>
        </w:rPr>
        <w:t>оплачивается +</w:t>
      </w:r>
      <w:r w:rsidRPr="00A54E3C">
        <w:rPr>
          <w:i/>
          <w:sz w:val="20"/>
          <w:szCs w:val="20"/>
        </w:rPr>
        <w:t>20% к тарифу;</w:t>
      </w:r>
    </w:p>
    <w:p w:rsidR="00A90031" w:rsidRPr="00A54E3C" w:rsidRDefault="00A90031" w:rsidP="00A90031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A54E3C">
        <w:rPr>
          <w:i/>
          <w:sz w:val="20"/>
          <w:szCs w:val="20"/>
        </w:rPr>
        <w:t xml:space="preserve">Если в </w:t>
      </w:r>
      <w:smartTag w:uri="urn:schemas-microsoft-com:office:smarttags" w:element="metricconverter">
        <w:smartTagPr>
          <w:attr w:name="ProductID" w:val="1 м3"/>
        </w:smartTagPr>
        <w:r w:rsidRPr="00A54E3C">
          <w:rPr>
            <w:i/>
            <w:sz w:val="20"/>
            <w:szCs w:val="20"/>
          </w:rPr>
          <w:t>1 м3</w:t>
        </w:r>
      </w:smartTag>
      <w:r w:rsidRPr="00A54E3C">
        <w:rPr>
          <w:i/>
          <w:sz w:val="20"/>
          <w:szCs w:val="20"/>
        </w:rPr>
        <w:t xml:space="preserve"> менее </w:t>
      </w:r>
      <w:smartTag w:uri="urn:schemas-microsoft-com:office:smarttags" w:element="metricconverter">
        <w:smartTagPr>
          <w:attr w:name="ProductID" w:val="200 кг"/>
        </w:smartTagPr>
        <w:r w:rsidRPr="00A54E3C">
          <w:rPr>
            <w:i/>
            <w:sz w:val="20"/>
            <w:szCs w:val="20"/>
          </w:rPr>
          <w:t>200 кг</w:t>
        </w:r>
      </w:smartTag>
      <w:r w:rsidRPr="00A54E3C">
        <w:rPr>
          <w:i/>
          <w:sz w:val="20"/>
          <w:szCs w:val="20"/>
        </w:rPr>
        <w:t xml:space="preserve"> –расчет производится по объему, если в </w:t>
      </w:r>
      <w:smartTag w:uri="urn:schemas-microsoft-com:office:smarttags" w:element="metricconverter">
        <w:smartTagPr>
          <w:attr w:name="ProductID" w:val="1 м3"/>
        </w:smartTagPr>
        <w:r w:rsidRPr="00A54E3C">
          <w:rPr>
            <w:i/>
            <w:sz w:val="20"/>
            <w:szCs w:val="20"/>
          </w:rPr>
          <w:t>1 м3</w:t>
        </w:r>
      </w:smartTag>
      <w:r w:rsidRPr="00A54E3C">
        <w:rPr>
          <w:i/>
          <w:sz w:val="20"/>
          <w:szCs w:val="20"/>
        </w:rPr>
        <w:t xml:space="preserve"> более </w:t>
      </w:r>
      <w:smartTag w:uri="urn:schemas-microsoft-com:office:smarttags" w:element="metricconverter">
        <w:smartTagPr>
          <w:attr w:name="ProductID" w:val="200 кг"/>
        </w:smartTagPr>
        <w:r w:rsidRPr="00A54E3C">
          <w:rPr>
            <w:i/>
            <w:sz w:val="20"/>
            <w:szCs w:val="20"/>
          </w:rPr>
          <w:t>200 кг</w:t>
        </w:r>
      </w:smartTag>
      <w:r w:rsidRPr="00A54E3C">
        <w:rPr>
          <w:i/>
          <w:sz w:val="20"/>
          <w:szCs w:val="20"/>
        </w:rPr>
        <w:t xml:space="preserve"> – расчет по весу;</w:t>
      </w:r>
    </w:p>
    <w:p w:rsidR="00A90031" w:rsidRPr="00A54E3C" w:rsidRDefault="00831D55" w:rsidP="00A90031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Стоимость тарного</w:t>
      </w:r>
      <w:r w:rsidR="00A90031" w:rsidRPr="00A54E3C">
        <w:rPr>
          <w:i/>
          <w:sz w:val="20"/>
          <w:szCs w:val="20"/>
        </w:rPr>
        <w:t xml:space="preserve"> пересчета оговаривается в дополнительном соглашении сторон. </w:t>
      </w:r>
    </w:p>
    <w:p w:rsidR="00A90031" w:rsidRPr="00A54E3C" w:rsidRDefault="00A90031" w:rsidP="00A90031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A54E3C">
        <w:rPr>
          <w:i/>
          <w:sz w:val="20"/>
          <w:szCs w:val="20"/>
        </w:rPr>
        <w:t xml:space="preserve">* </w:t>
      </w:r>
      <w:r w:rsidR="00A54E3C" w:rsidRPr="00A54E3C">
        <w:rPr>
          <w:i/>
          <w:sz w:val="20"/>
          <w:szCs w:val="20"/>
        </w:rPr>
        <w:t>*</w:t>
      </w:r>
      <w:r w:rsidRPr="00A54E3C">
        <w:rPr>
          <w:i/>
          <w:sz w:val="20"/>
          <w:szCs w:val="20"/>
        </w:rPr>
        <w:t>Тариф действ</w:t>
      </w:r>
      <w:r w:rsidR="00831D55">
        <w:rPr>
          <w:i/>
          <w:sz w:val="20"/>
          <w:szCs w:val="20"/>
        </w:rPr>
        <w:t>ителен при наличии паромной или зимней</w:t>
      </w:r>
      <w:r w:rsidRPr="00A54E3C">
        <w:rPr>
          <w:i/>
          <w:sz w:val="20"/>
          <w:szCs w:val="20"/>
        </w:rPr>
        <w:t xml:space="preserve"> переправы через </w:t>
      </w:r>
      <w:proofErr w:type="spellStart"/>
      <w:r w:rsidRPr="00A54E3C">
        <w:rPr>
          <w:i/>
          <w:sz w:val="20"/>
          <w:szCs w:val="20"/>
        </w:rPr>
        <w:t>р.Лена</w:t>
      </w:r>
      <w:proofErr w:type="spellEnd"/>
      <w:r w:rsidRPr="00A54E3C">
        <w:rPr>
          <w:i/>
          <w:sz w:val="20"/>
          <w:szCs w:val="20"/>
        </w:rPr>
        <w:t>.</w:t>
      </w:r>
    </w:p>
    <w:p w:rsidR="00A90031" w:rsidRDefault="00A90031" w:rsidP="00A90031">
      <w:pPr>
        <w:jc w:val="both"/>
        <w:rPr>
          <w:i/>
          <w:sz w:val="20"/>
          <w:szCs w:val="20"/>
        </w:rPr>
      </w:pPr>
    </w:p>
    <w:p w:rsidR="00A90031" w:rsidRPr="00F401FA" w:rsidRDefault="00A90031" w:rsidP="00A90031">
      <w:pPr>
        <w:jc w:val="center"/>
        <w:rPr>
          <w:b/>
          <w:bCs/>
          <w:i/>
          <w:u w:val="single"/>
        </w:rPr>
      </w:pPr>
      <w:r w:rsidRPr="00F401FA">
        <w:rPr>
          <w:b/>
          <w:bCs/>
          <w:i/>
          <w:u w:val="single"/>
        </w:rPr>
        <w:t>Данные расценки являются базовыми и окончательный тариф устанавливается</w:t>
      </w:r>
    </w:p>
    <w:p w:rsidR="00A90031" w:rsidRDefault="00A90031" w:rsidP="00A90031">
      <w:pPr>
        <w:jc w:val="center"/>
        <w:rPr>
          <w:i/>
          <w:sz w:val="20"/>
          <w:szCs w:val="20"/>
        </w:rPr>
      </w:pPr>
      <w:r w:rsidRPr="00F401FA">
        <w:rPr>
          <w:b/>
          <w:bCs/>
          <w:i/>
          <w:u w:val="single"/>
        </w:rPr>
        <w:t>в каждом конкретном случае.</w:t>
      </w:r>
    </w:p>
    <w:p w:rsidR="00A90031" w:rsidRPr="008D4AEA" w:rsidRDefault="00A90031" w:rsidP="00A90031">
      <w:pPr>
        <w:spacing w:after="0" w:line="240" w:lineRule="auto"/>
        <w:ind w:firstLine="709"/>
        <w:jc w:val="both"/>
        <w:rPr>
          <w:b/>
          <w:i/>
        </w:rPr>
      </w:pPr>
    </w:p>
    <w:p w:rsidR="00A90031" w:rsidRPr="005D65AE" w:rsidRDefault="00A90031" w:rsidP="00A90031">
      <w:r w:rsidRPr="005D65AE">
        <w:t xml:space="preserve">Тел/факс: (4212) </w:t>
      </w:r>
      <w:r>
        <w:t>912</w:t>
      </w:r>
      <w:r w:rsidRPr="005D65AE">
        <w:t>-888, 25-01-07</w:t>
      </w:r>
      <w:r>
        <w:t>, сот: 25-01-06</w:t>
      </w:r>
      <w:r w:rsidRPr="005D65AE">
        <w:t>,</w:t>
      </w:r>
      <w:r w:rsidRPr="00175451">
        <w:t xml:space="preserve"> 8-914-406-2624. </w:t>
      </w:r>
      <w:r w:rsidRPr="005D65AE">
        <w:t xml:space="preserve"> 8-914-406-2</w:t>
      </w:r>
      <w:r>
        <w:t>406,</w:t>
      </w:r>
      <w:r w:rsidRPr="005D65AE">
        <w:t xml:space="preserve"> 20-11-95</w:t>
      </w:r>
    </w:p>
    <w:p w:rsidR="00A90031" w:rsidRPr="005D65AE" w:rsidRDefault="00A90031" w:rsidP="00A90031">
      <w:hyperlink r:id="rId6" w:history="1">
        <w:r w:rsidRPr="00264F9D">
          <w:rPr>
            <w:rStyle w:val="a4"/>
            <w:lang w:val="en-US"/>
          </w:rPr>
          <w:t>bestlogist</w:t>
        </w:r>
        <w:r w:rsidRPr="00264F9D">
          <w:rPr>
            <w:rStyle w:val="a4"/>
          </w:rPr>
          <w:t>27@</w:t>
        </w:r>
        <w:r w:rsidRPr="00264F9D">
          <w:rPr>
            <w:rStyle w:val="a4"/>
            <w:lang w:val="en-US"/>
          </w:rPr>
          <w:t>yandex</w:t>
        </w:r>
        <w:r w:rsidRPr="00264F9D">
          <w:rPr>
            <w:rStyle w:val="a4"/>
          </w:rPr>
          <w:t>.</w:t>
        </w:r>
        <w:proofErr w:type="spellStart"/>
        <w:r w:rsidRPr="00264F9D">
          <w:rPr>
            <w:rStyle w:val="a4"/>
            <w:lang w:val="en-US"/>
          </w:rPr>
          <w:t>ru</w:t>
        </w:r>
        <w:proofErr w:type="spellEnd"/>
      </w:hyperlink>
    </w:p>
    <w:p w:rsidR="003102B6" w:rsidRDefault="00A90031">
      <w:hyperlink r:id="rId7" w:history="1">
        <w:r w:rsidRPr="005D65AE">
          <w:rPr>
            <w:rStyle w:val="a4"/>
            <w:lang w:val="en-US"/>
          </w:rPr>
          <w:t>www</w:t>
        </w:r>
        <w:r w:rsidRPr="005D65AE">
          <w:rPr>
            <w:rStyle w:val="a4"/>
          </w:rPr>
          <w:t>.</w:t>
        </w:r>
        <w:proofErr w:type="spellStart"/>
        <w:r w:rsidRPr="005D65AE">
          <w:rPr>
            <w:rStyle w:val="a4"/>
            <w:lang w:val="en-US"/>
          </w:rPr>
          <w:t>bestlogist</w:t>
        </w:r>
        <w:proofErr w:type="spellEnd"/>
        <w:r w:rsidRPr="005D65AE">
          <w:rPr>
            <w:rStyle w:val="a4"/>
          </w:rPr>
          <w:t>27.</w:t>
        </w:r>
        <w:proofErr w:type="spellStart"/>
        <w:r w:rsidRPr="005D65AE">
          <w:rPr>
            <w:rStyle w:val="a4"/>
            <w:lang w:val="en-US"/>
          </w:rPr>
          <w:t>ru</w:t>
        </w:r>
        <w:proofErr w:type="spellEnd"/>
      </w:hyperlink>
    </w:p>
    <w:sectPr w:rsidR="003102B6" w:rsidSect="002914E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07E"/>
    <w:multiLevelType w:val="hybridMultilevel"/>
    <w:tmpl w:val="5B1C93A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AEF68DD"/>
    <w:multiLevelType w:val="hybridMultilevel"/>
    <w:tmpl w:val="73945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31"/>
    <w:rsid w:val="000727C0"/>
    <w:rsid w:val="003102B6"/>
    <w:rsid w:val="00831D55"/>
    <w:rsid w:val="00A54E3C"/>
    <w:rsid w:val="00A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02D1D"/>
  <w15:chartTrackingRefBased/>
  <w15:docId w15:val="{505FCA17-CB90-4BA6-8F6E-45981671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0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logist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logist2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2018-02-06T04:46:00Z</cp:lastPrinted>
  <dcterms:created xsi:type="dcterms:W3CDTF">2018-02-06T04:26:00Z</dcterms:created>
  <dcterms:modified xsi:type="dcterms:W3CDTF">2018-02-06T04:46:00Z</dcterms:modified>
</cp:coreProperties>
</file>