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78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5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spacing w:after="0" w:line="240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5080</wp:posOffset>
                  </wp:positionV>
                  <wp:extent cx="2545080" cy="692150"/>
                  <wp:effectExtent l="0" t="0" r="7620" b="12700"/>
                  <wp:wrapSquare wrapText="bothSides"/>
                  <wp:docPr id="2" name="Рисунок 2" descr="C:\Users\Sony\Desktop\лого заяв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Sony\Desktop\лого заяв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      </w:t>
            </w:r>
            <w:r>
              <w:rPr>
                <w:rFonts w:ascii="Arial Black" w:hAnsi="Arial Black"/>
                <w:b/>
                <w:sz w:val="18"/>
                <w:szCs w:val="18"/>
              </w:rPr>
              <w:t>ПРОФЕССИОНАЛЬНЫЙ ПОДХОД К ДЕЛУ!</w:t>
            </w:r>
          </w:p>
        </w:tc>
        <w:tc>
          <w:tcPr>
            <w:tcW w:w="5716" w:type="dxa"/>
          </w:tcPr>
          <w:p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680022, РФ, г. Хабаровск, переулок Степной, д.17.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Тел/факс: +7(4212) 912-888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Моб: 8-914-542-0109, 8-914-542-0107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  <w:lang w:val="en-US"/>
              </w:rPr>
              <w:t>bestlogist</w:t>
            </w:r>
            <w:r>
              <w:rPr>
                <w:sz w:val="18"/>
                <w:szCs w:val="18"/>
              </w:rPr>
              <w:t>27@</w:t>
            </w:r>
            <w:r>
              <w:rPr>
                <w:sz w:val="18"/>
                <w:szCs w:val="18"/>
                <w:lang w:val="en-US"/>
              </w:rPr>
              <w:t>yandex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>
            <w:pPr>
              <w:spacing w:after="0" w:line="240" w:lineRule="auto"/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  <w:lang w:val="en-US"/>
              </w:rPr>
              <w:t>www.bestlogist27.ru</w:t>
            </w:r>
          </w:p>
        </w:tc>
      </w:tr>
    </w:tbl>
    <w:p>
      <w:pPr>
        <w:spacing w:after="0" w:line="240" w:lineRule="auto"/>
        <w:rPr>
          <w:rFonts w:eastAsia="SimSun" w:cstheme="minorHAnsi"/>
          <w:sz w:val="18"/>
          <w:szCs w:val="18"/>
          <w:lang w:eastAsia="zh-CN"/>
        </w:rPr>
      </w:pPr>
      <w:r>
        <w:rPr>
          <w:rFonts w:ascii="Times New Roman" w:hAnsi="Times New Roman" w:eastAsia="SimSun" w:cs="Times New Roman"/>
          <w:b/>
          <w:sz w:val="16"/>
          <w:szCs w:val="16"/>
          <w:lang w:val="en-US" w:eastAsia="zh-CN"/>
        </w:rPr>
        <w:t xml:space="preserve">                                                                                                                           </w:t>
      </w:r>
      <w:r>
        <w:rPr>
          <w:rFonts w:eastAsia="SimSun" w:cstheme="minorHAnsi"/>
          <w:sz w:val="18"/>
          <w:szCs w:val="18"/>
          <w:lang w:eastAsia="zh-CN"/>
        </w:rPr>
        <w:t>ИНН</w:t>
      </w:r>
      <w:r>
        <w:rPr>
          <w:rFonts w:eastAsia="SimSun" w:cstheme="minorHAnsi"/>
          <w:sz w:val="18"/>
          <w:szCs w:val="18"/>
          <w:lang w:val="en-US" w:eastAsia="zh-CN"/>
        </w:rPr>
        <w:t xml:space="preserve"> </w:t>
      </w:r>
      <w:r>
        <w:rPr>
          <w:rFonts w:eastAsia="SimSun" w:cstheme="minorHAnsi"/>
          <w:sz w:val="18"/>
          <w:szCs w:val="18"/>
          <w:lang w:eastAsia="zh-CN"/>
        </w:rPr>
        <w:t>2724197595</w:t>
      </w:r>
      <w:r>
        <w:rPr>
          <w:rFonts w:eastAsia="SimSun" w:cstheme="minorHAnsi"/>
          <w:sz w:val="18"/>
          <w:szCs w:val="18"/>
          <w:lang w:val="en-US" w:eastAsia="zh-CN"/>
        </w:rPr>
        <w:t xml:space="preserve"> </w:t>
      </w:r>
      <w:r>
        <w:rPr>
          <w:rFonts w:eastAsia="SimSun" w:cstheme="minorHAnsi"/>
          <w:sz w:val="18"/>
          <w:szCs w:val="18"/>
          <w:lang w:eastAsia="zh-CN"/>
        </w:rPr>
        <w:t>ОГРН 1142724009120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b/>
          <w:sz w:val="16"/>
          <w:szCs w:val="16"/>
          <w:lang w:eastAsia="zh-CN"/>
        </w:rPr>
      </w:pPr>
      <w:r>
        <w:rPr>
          <w:rFonts w:ascii="Times New Roman" w:hAnsi="Times New Roman" w:eastAsia="SimSun" w:cs="Times New Roman"/>
          <w:b/>
          <w:sz w:val="16"/>
          <w:szCs w:val="16"/>
          <w:lang w:eastAsia="zh-CN"/>
        </w:rPr>
        <w:t xml:space="preserve">  _____________________________________________________________________________________________________________</w:t>
      </w:r>
    </w:p>
    <w:p>
      <w:pPr>
        <w:wordWrap w:val="0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Утвержден 10.07.2023 г.</w:t>
      </w:r>
    </w:p>
    <w:p>
      <w:pPr>
        <w:pStyle w:val="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Долгосрочное хранение</w:t>
      </w:r>
    </w:p>
    <w:p>
      <w:pPr>
        <w:pStyle w:val="5"/>
        <w:jc w:val="center"/>
        <w:rPr>
          <w:b/>
          <w:bCs/>
          <w:sz w:val="26"/>
          <w:szCs w:val="26"/>
        </w:rPr>
      </w:pPr>
    </w:p>
    <w:p>
      <w:pPr>
        <w:pStyle w:val="5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Расположение складского комплекса</w:t>
      </w:r>
    </w:p>
    <w:p>
      <w:pPr>
        <w:pStyle w:val="5"/>
        <w:numPr>
          <w:numId w:val="0"/>
        </w:numPr>
        <w:ind w:left="360" w:leftChars="0"/>
        <w:jc w:val="both"/>
        <w:rPr>
          <w:b/>
          <w:sz w:val="22"/>
          <w:szCs w:val="22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3622"/>
        <w:gridCol w:w="2113"/>
        <w:gridCol w:w="2263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8" w:type="pct"/>
            <w:shd w:val="clear" w:color="auto" w:fill="D8D8D8" w:themeFill="background1" w:themeFillShade="D9"/>
          </w:tcPr>
          <w:p>
            <w:pPr>
              <w:pStyle w:val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14" w:type="pct"/>
            <w:shd w:val="clear" w:color="auto" w:fill="D8D8D8" w:themeFill="background1" w:themeFillShade="D9"/>
          </w:tcPr>
          <w:p>
            <w:pPr>
              <w:pStyle w:val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склада</w:t>
            </w:r>
          </w:p>
        </w:tc>
        <w:tc>
          <w:tcPr>
            <w:tcW w:w="1000" w:type="pct"/>
            <w:shd w:val="clear" w:color="auto" w:fill="D8D8D8" w:themeFill="background1" w:themeFillShade="D9"/>
          </w:tcPr>
          <w:p>
            <w:pPr>
              <w:pStyle w:val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График работы</w:t>
            </w:r>
          </w:p>
        </w:tc>
        <w:tc>
          <w:tcPr>
            <w:tcW w:w="1071" w:type="pct"/>
            <w:shd w:val="clear" w:color="auto" w:fill="D8D8D8" w:themeFill="background1" w:themeFillShade="D9"/>
          </w:tcPr>
          <w:p>
            <w:pPr>
              <w:pStyle w:val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крытого склада</w:t>
            </w:r>
          </w:p>
        </w:tc>
        <w:tc>
          <w:tcPr>
            <w:tcW w:w="786" w:type="pct"/>
            <w:shd w:val="clear" w:color="auto" w:fill="D8D8D8" w:themeFill="background1" w:themeFillShade="D9"/>
          </w:tcPr>
          <w:p>
            <w:pPr>
              <w:pStyle w:val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" w:type="pct"/>
          </w:tcPr>
          <w:p>
            <w:pPr>
              <w:pStyle w:val="5"/>
              <w:jc w:val="center"/>
              <w:rPr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4" w:type="pct"/>
          </w:tcPr>
          <w:p>
            <w:pPr>
              <w:pStyle w:val="5"/>
              <w:jc w:val="center"/>
              <w:rPr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г.Хабаровск, переулок Степной, 17 </w:t>
            </w:r>
          </w:p>
          <w:p>
            <w:pPr>
              <w:pStyle w:val="5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>
            <w:pPr>
              <w:pStyle w:val="5"/>
              <w:jc w:val="center"/>
              <w:rPr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09.00-18.00, пн-пт</w:t>
            </w:r>
          </w:p>
        </w:tc>
        <w:tc>
          <w:tcPr>
            <w:tcW w:w="1071" w:type="pct"/>
          </w:tcPr>
          <w:p>
            <w:pPr>
              <w:pStyle w:val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отапливаемые </w:t>
            </w:r>
          </w:p>
          <w:p>
            <w:pPr>
              <w:pStyle w:val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склад 1 – 119 кв.м, </w:t>
            </w:r>
          </w:p>
          <w:p>
            <w:pPr>
              <w:pStyle w:val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2 – 126 кв.м</w:t>
            </w:r>
          </w:p>
        </w:tc>
        <w:tc>
          <w:tcPr>
            <w:tcW w:w="786" w:type="pct"/>
          </w:tcPr>
          <w:p>
            <w:pPr>
              <w:pStyle w:val="5"/>
              <w:jc w:val="center"/>
              <w:rPr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</w:tr>
    </w:tbl>
    <w:p>
      <w:pPr>
        <w:pStyle w:val="5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Перечень и стоимость складских операций.</w:t>
      </w:r>
    </w:p>
    <w:p>
      <w:pPr>
        <w:spacing w:after="0" w:line="240" w:lineRule="auto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</w:rPr>
        <w:t xml:space="preserve">Прием ТМЦ: </w:t>
      </w:r>
    </w:p>
    <w:p>
      <w:p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  <w:t xml:space="preserve">Прием товара по количеству грузовых мест, без вскрытия – 30 рублей/место </w:t>
      </w:r>
    </w:p>
    <w:p>
      <w:p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  <w:t>Прием товара с внутренним пересчетом/сверкой по номенклатуре (со вскрытием короба), поартикульная приемка  - оговаривается дополнительно</w:t>
      </w:r>
    </w:p>
    <w:p>
      <w:pPr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Выход сотрудника складского комплекса в праздничные, выходные дни – 1150 руб./час, минимальное время заказа – 2 часа (выход по согласованию сторон) 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color w:val="000000"/>
          <w:sz w:val="22"/>
          <w:szCs w:val="22"/>
        </w:rPr>
        <w:t>Учет поступивших ТМЦ:</w:t>
      </w:r>
    </w:p>
    <w:p>
      <w:pPr>
        <w:spacing w:after="0" w:line="240" w:lineRule="auto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  <w:t xml:space="preserve">Отчет о движении имущества ежедневный – 300 рублей/отчет </w:t>
      </w:r>
    </w:p>
    <w:p>
      <w:pPr>
        <w:spacing w:after="0" w:line="240" w:lineRule="auto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  <w:t xml:space="preserve">Отчет о движении имущества еженедельный – 600 рублей/отчет </w:t>
      </w:r>
    </w:p>
    <w:p>
      <w:p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  <w:t>Отчет о движении имущества ежемесячный – 1500 рублей/отчет.</w:t>
      </w:r>
    </w:p>
    <w:p>
      <w:p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  <w:t>Предоставление фотоотчета в электронном виде - 1 фото бесплатно, более - 10 руб./шт.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color w:val="000000"/>
          <w:sz w:val="22"/>
          <w:szCs w:val="22"/>
        </w:rPr>
        <w:t>Хранение ТМЦ: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2781"/>
        <w:gridCol w:w="2848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499" w:type="dxa"/>
            <w:gridSpan w:val="4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>Тариф руб в месяц за 1 м2/м3 / 1 кг в т.ч. НДС 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578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2"/>
                <w:szCs w:val="22"/>
              </w:rPr>
              <w:t>Объем хранения/склад</w:t>
            </w:r>
          </w:p>
        </w:tc>
        <w:tc>
          <w:tcPr>
            <w:tcW w:w="278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2"/>
                <w:szCs w:val="22"/>
              </w:rPr>
              <w:t>До 1 м2/м3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iCs/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2"/>
                <w:szCs w:val="22"/>
              </w:rPr>
              <w:t xml:space="preserve"> до 200 кг (минимальный тариф подлежащий оплате)</w:t>
            </w:r>
          </w:p>
        </w:tc>
        <w:tc>
          <w:tcPr>
            <w:tcW w:w="2848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2"/>
                <w:szCs w:val="22"/>
              </w:rPr>
              <w:t xml:space="preserve">1- 3 м2/м3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iCs/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2"/>
                <w:szCs w:val="22"/>
              </w:rPr>
              <w:t>200-600 кг</w:t>
            </w:r>
          </w:p>
        </w:tc>
        <w:tc>
          <w:tcPr>
            <w:tcW w:w="229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2"/>
                <w:szCs w:val="22"/>
              </w:rPr>
              <w:t xml:space="preserve">Свыше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2"/>
                <w:szCs w:val="22"/>
              </w:rPr>
              <w:t xml:space="preserve">3 м2/м3 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iCs/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2"/>
                <w:szCs w:val="22"/>
              </w:rPr>
              <w:t xml:space="preserve"> 600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u w:val="single"/>
              </w:rPr>
              <w:t xml:space="preserve">Отапливаемый склад </w:t>
            </w:r>
          </w:p>
        </w:tc>
        <w:tc>
          <w:tcPr>
            <w:tcW w:w="27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2"/>
                <w:szCs w:val="22"/>
                <w:lang w:val="ru-RU"/>
              </w:rPr>
              <w:t>1200</w:t>
            </w:r>
          </w:p>
        </w:tc>
        <w:tc>
          <w:tcPr>
            <w:tcW w:w="2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</w:rPr>
              <w:t>1000/5</w:t>
            </w:r>
          </w:p>
        </w:tc>
        <w:tc>
          <w:tcPr>
            <w:tcW w:w="22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</w:rPr>
              <w:t>900/4,5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5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u w:val="single"/>
              </w:rPr>
              <w:t>Открытая площадка хранения</w:t>
            </w:r>
          </w:p>
        </w:tc>
        <w:tc>
          <w:tcPr>
            <w:tcW w:w="27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2"/>
                <w:szCs w:val="22"/>
                <w:lang w:val="ru-RU"/>
              </w:rPr>
              <w:t>900</w:t>
            </w:r>
          </w:p>
        </w:tc>
        <w:tc>
          <w:tcPr>
            <w:tcW w:w="2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</w:rPr>
              <w:t>700/3,5</w:t>
            </w:r>
          </w:p>
        </w:tc>
        <w:tc>
          <w:tcPr>
            <w:tcW w:w="22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</w:rPr>
              <w:t>600/3</w:t>
            </w: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  <w:t xml:space="preserve">Хранение контейнера 20 ф </w:t>
      </w:r>
      <w:r>
        <w:rPr>
          <w:rFonts w:ascii="Times New Roman" w:hAnsi="Times New Roman" w:eastAsia="Calibri" w:cs="Times New Roman"/>
          <w:iCs/>
          <w:color w:val="000000"/>
          <w:sz w:val="22"/>
          <w:szCs w:val="22"/>
        </w:rPr>
        <w:t>– 180</w:t>
      </w:r>
      <w:r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  <w:t xml:space="preserve"> рублей/контейнер/сутки </w:t>
      </w:r>
    </w:p>
    <w:p>
      <w:p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  <w:t xml:space="preserve">Хранение контейнера </w:t>
      </w:r>
      <w:r>
        <w:rPr>
          <w:rFonts w:ascii="Times New Roman" w:hAnsi="Times New Roman" w:eastAsia="Calibri" w:cs="Times New Roman"/>
          <w:iCs/>
          <w:color w:val="000000"/>
          <w:sz w:val="22"/>
          <w:szCs w:val="22"/>
        </w:rPr>
        <w:t>4</w:t>
      </w:r>
      <w:r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  <w:t xml:space="preserve">0 ф </w:t>
      </w:r>
      <w:r>
        <w:rPr>
          <w:rFonts w:ascii="Times New Roman" w:hAnsi="Times New Roman" w:eastAsia="Calibri" w:cs="Times New Roman"/>
          <w:iCs/>
          <w:color w:val="000000"/>
          <w:sz w:val="22"/>
          <w:szCs w:val="22"/>
        </w:rPr>
        <w:t>– 350</w:t>
      </w:r>
      <w:r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  <w:t xml:space="preserve"> рублей/контейнер/сутки                               </w:t>
      </w:r>
    </w:p>
    <w:p>
      <w:pPr>
        <w:pStyle w:val="5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Хранение автомобиля кат. В </w:t>
      </w:r>
      <w:r>
        <w:rPr>
          <w:rFonts w:eastAsia="Calibri"/>
          <w:iCs/>
          <w:sz w:val="22"/>
          <w:szCs w:val="22"/>
        </w:rPr>
        <w:t>– 250</w:t>
      </w:r>
      <w:r>
        <w:rPr>
          <w:rFonts w:eastAsia="Times New Roman"/>
          <w:iCs/>
          <w:sz w:val="22"/>
          <w:szCs w:val="22"/>
        </w:rPr>
        <w:t xml:space="preserve"> рублей/автомобиль/сутки         </w:t>
      </w:r>
    </w:p>
    <w:p>
      <w:pPr>
        <w:pStyle w:val="5"/>
        <w:rPr>
          <w:b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Хранение автомобиля кат. </w:t>
      </w:r>
      <w:r>
        <w:rPr>
          <w:rFonts w:eastAsia="Times New Roman"/>
          <w:iCs/>
          <w:sz w:val="22"/>
          <w:szCs w:val="22"/>
          <w:lang w:val="en-US"/>
        </w:rPr>
        <w:t>C</w:t>
      </w:r>
      <w:r>
        <w:rPr>
          <w:rFonts w:eastAsia="Times New Roman"/>
          <w:iCs/>
          <w:sz w:val="22"/>
          <w:szCs w:val="22"/>
        </w:rPr>
        <w:t>,</w:t>
      </w:r>
      <w:r>
        <w:rPr>
          <w:rFonts w:eastAsia="Times New Roman"/>
          <w:iCs/>
          <w:sz w:val="22"/>
          <w:szCs w:val="22"/>
          <w:lang w:val="en-US"/>
        </w:rPr>
        <w:t>D</w:t>
      </w:r>
      <w:r>
        <w:rPr>
          <w:rFonts w:eastAsia="Times New Roman"/>
          <w:iCs/>
          <w:sz w:val="22"/>
          <w:szCs w:val="22"/>
        </w:rPr>
        <w:t xml:space="preserve"> </w:t>
      </w:r>
      <w:r>
        <w:rPr>
          <w:rFonts w:eastAsia="Calibri"/>
          <w:iCs/>
          <w:sz w:val="22"/>
          <w:szCs w:val="22"/>
        </w:rPr>
        <w:t xml:space="preserve">– </w:t>
      </w:r>
      <w:r>
        <w:rPr>
          <w:rFonts w:eastAsia="Times New Roman"/>
          <w:iCs/>
          <w:sz w:val="22"/>
          <w:szCs w:val="22"/>
        </w:rPr>
        <w:t xml:space="preserve">оговаривается дополнительно  </w:t>
      </w:r>
    </w:p>
    <w:p>
      <w:p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  <w:t xml:space="preserve">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371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737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усл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уги</w:t>
            </w:r>
          </w:p>
        </w:tc>
        <w:tc>
          <w:tcPr>
            <w:tcW w:w="2517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Тарифы, в т.ч. НДС 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ТМЦ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руб./место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Упаковка груза в мешок с пломбой (используется для упаковки груза до 15 кг/0.1 м3)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 руб./шт.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Взвешивание товара массой до 2500 кг, по требованию Заказчика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руб./измерение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Упаковка груза в мешок с пломбой (используется для упаковки груза до 15 кг/0,1м3)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 руб./шт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Упаковка груза в коробку (Длина-63 см, ширина- 32 см, высота-34 см)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 руб./шт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Паллетирование груза (стрейч-пленка/скотч) 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 руб./м3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Использование/паллетирование стрейч-пленкой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руб./м3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паллета (1,2х0,8 м) 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 руб./шт.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Паллетирование (поддон + стрейч-пленка + скотч + полипропиленовая лента)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950  руб./1 м3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деревянной обрешетки (минимальная стоимость 1650 руб./шт.)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 руб./ 1 м3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деревянного ящика (из оргалита/ДВП/ДСП, минимальная стоимость 3500 руб./шт.) 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 руб./ 1 м3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Маркировка мест (адресный ярлык)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руб./1 г/место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воздушно пузырьковой пленки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руб. Погонный метр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полипропиленовой ленты 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 руб.1г/место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скотча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Заклейка короба скотчем 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руб. ( до 0,7 м) 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  <w:t>При оказании услуги упаковки «Паллетирование» определение веса и объема груза производится после его укладки на поддон (с учетом веса и объема поддона). Стоимость услуги рассчитывается по фактическому объему груза. Применяется повышающий коэффициент 1,3 при расчете межтерминальной перевозки (ТЭУ).</w:t>
      </w:r>
    </w:p>
    <w:p>
      <w:p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</w:pPr>
    </w:p>
    <w:p>
      <w:pPr>
        <w:pStyle w:val="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iCs/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iCs/>
          <w:color w:val="000000"/>
          <w:sz w:val="22"/>
          <w:szCs w:val="22"/>
        </w:rPr>
        <w:t>Погрузо-разгрузочные работы</w:t>
      </w:r>
    </w:p>
    <w:p>
      <w:p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662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0563" w:type="dxa"/>
            <w:gridSpan w:val="3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2"/>
                <w:szCs w:val="22"/>
              </w:rPr>
              <w:t>Услуги  ПРР (вилочный погрузчик) г/п 1,8т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6662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3367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Тарифы, в т.ч.НДС 20%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вилочного погрузчика</w:t>
            </w:r>
          </w:p>
        </w:tc>
        <w:tc>
          <w:tcPr>
            <w:tcW w:w="336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 руб.1г/место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  <w:t>Разгрузка, погрузка ТМЦ вручную: масса неделимого места до 50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  <w:t>Разгрузка, погрузка ТМЦ погрузчиком: масса неделимого места до 1800 кг, габаритные размеры до 1600х2500х1500мм.</w:t>
      </w: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2"/>
          <w:szCs w:val="22"/>
          <w:lang w:eastAsia="ru-RU"/>
        </w:rPr>
      </w:pPr>
      <w:r>
        <w:rPr>
          <w:rFonts w:ascii="Times New Roman" w:hAnsi="Times New Roman" w:eastAsia="SimSun" w:cs="Times New Roman"/>
          <w:sz w:val="22"/>
          <w:szCs w:val="22"/>
          <w:lang w:eastAsia="ru-RU"/>
        </w:rPr>
        <w:t>Услуги грузчиков - 750 рублей/чел-час., мин. заказ – 2 часа.</w:t>
      </w:r>
    </w:p>
    <w:p>
      <w:pPr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2"/>
          <w:szCs w:val="22"/>
        </w:rPr>
      </w:pPr>
    </w:p>
    <w:p>
      <w:pPr>
        <w:pStyle w:val="6"/>
        <w:spacing w:after="160" w:line="259" w:lineRule="auto"/>
        <w:jc w:val="center"/>
        <w:rPr>
          <w:rFonts w:ascii="Times New Roman" w:hAnsi="Times New Roman" w:eastAsia="Times New Roman" w:cs="Times New Roman"/>
          <w:b/>
          <w:i/>
          <w:iCs/>
          <w:color w:val="000000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  <w:lang w:val="ru-RU"/>
        </w:rPr>
        <w:t>3</w:t>
      </w:r>
      <w:r>
        <w:rPr>
          <w:rFonts w:ascii="Times New Roman" w:hAnsi="Times New Roman" w:eastAsia="Times New Roman" w:cs="Times New Roman"/>
          <w:b/>
          <w:color w:val="000000"/>
          <w:sz w:val="22"/>
          <w:szCs w:val="22"/>
        </w:rPr>
        <w:t>.Транспортно-экспедиторские услуги</w:t>
      </w:r>
    </w:p>
    <w:p>
      <w:pPr>
        <w:spacing w:after="0" w:line="360" w:lineRule="auto"/>
        <w:jc w:val="center"/>
        <w:rPr>
          <w:rFonts w:ascii="Times New Roman" w:hAnsi="Times New Roman" w:eastAsia="SimSun" w:cs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hAnsi="Times New Roman" w:eastAsia="SimSun" w:cs="Times New Roman"/>
          <w:b/>
          <w:color w:val="000000"/>
          <w:sz w:val="22"/>
          <w:szCs w:val="22"/>
          <w:lang w:eastAsia="ru-RU"/>
        </w:rPr>
        <w:t>Тарифы  на внутригородские перевозки по г. Хабаровску (АВТО)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bCs/>
          <w:i/>
          <w:color w:val="000000"/>
          <w:sz w:val="22"/>
          <w:szCs w:val="22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2"/>
          <w:szCs w:val="22"/>
          <w:lang w:eastAsia="ru-RU"/>
        </w:rPr>
        <w:t xml:space="preserve"> Доставка груза легковым автотранспортом г/п до 0,2 тн – 920 руб/час, минимальный заказ – 2 часа.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4"/>
        <w:gridCol w:w="4510"/>
        <w:gridCol w:w="29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i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SimSun" w:cs="Times New Roman"/>
                <w:bCs/>
                <w:i/>
                <w:sz w:val="22"/>
                <w:szCs w:val="22"/>
                <w:lang w:eastAsia="zh-CN"/>
              </w:rPr>
              <w:t>Параметры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i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SimSun" w:cs="Times New Roman"/>
                <w:bCs/>
                <w:i/>
                <w:sz w:val="22"/>
                <w:szCs w:val="22"/>
                <w:lang w:eastAsia="zh-CN"/>
              </w:rPr>
              <w:t>автомобиля-будки</w:t>
            </w:r>
          </w:p>
        </w:tc>
        <w:tc>
          <w:tcPr>
            <w:tcW w:w="213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i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SimSun" w:cs="Times New Roman"/>
                <w:bCs/>
                <w:i/>
                <w:sz w:val="22"/>
                <w:szCs w:val="22"/>
                <w:lang w:eastAsia="zh-CN"/>
              </w:rPr>
              <w:t>Минимальная стоимость заказа</w:t>
            </w:r>
          </w:p>
        </w:tc>
        <w:tc>
          <w:tcPr>
            <w:tcW w:w="137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i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SimSun" w:cs="Times New Roman"/>
                <w:bCs/>
                <w:i/>
                <w:sz w:val="22"/>
                <w:szCs w:val="22"/>
                <w:lang w:eastAsia="zh-CN"/>
              </w:rPr>
              <w:t>Стоимость  работы автомобиля (час)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i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zh-CN"/>
              </w:rPr>
              <w:t>грузоподъемность/объем</w:t>
            </w:r>
          </w:p>
        </w:tc>
        <w:tc>
          <w:tcPr>
            <w:tcW w:w="213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zh-CN"/>
              </w:rPr>
              <w:t>руб./кол. мин. часов работы</w:t>
            </w:r>
          </w:p>
        </w:tc>
        <w:tc>
          <w:tcPr>
            <w:tcW w:w="137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2"/>
                <w:szCs w:val="22"/>
                <w:lang w:eastAsia="zh-CN"/>
              </w:rPr>
              <w:t>руб./час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  <w:t>2 тонны / 12м3</w:t>
            </w:r>
          </w:p>
        </w:tc>
        <w:tc>
          <w:tcPr>
            <w:tcW w:w="21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  <w:t>2600 / 2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  <w:t>1300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  <w:t>3 тонны / 15м3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  <w:t>3400 / 2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  <w:t>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  <w:t>5 тонн / 22  м3</w:t>
            </w:r>
          </w:p>
        </w:tc>
        <w:tc>
          <w:tcPr>
            <w:tcW w:w="21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  <w:t>7200 / 3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4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  <w:t>10 тонн / 52 м3</w:t>
            </w:r>
          </w:p>
        </w:tc>
        <w:tc>
          <w:tcPr>
            <w:tcW w:w="21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  <w:t>13600/ 4</w:t>
            </w:r>
          </w:p>
        </w:tc>
        <w:tc>
          <w:tcPr>
            <w:tcW w:w="13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eastAsia="zh-CN"/>
              </w:rPr>
              <w:t>3400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eastAsia="SimSun" w:cs="Times New Roman"/>
          <w:b/>
          <w:sz w:val="22"/>
          <w:szCs w:val="22"/>
          <w:lang w:eastAsia="ru-RU"/>
        </w:rPr>
      </w:pPr>
      <w:r>
        <w:rPr>
          <w:rFonts w:ascii="Times New Roman" w:hAnsi="Times New Roman" w:eastAsia="SimSun" w:cs="Times New Roman"/>
          <w:b/>
          <w:sz w:val="22"/>
          <w:szCs w:val="22"/>
          <w:lang w:eastAsia="ru-RU"/>
        </w:rPr>
        <w:t>Цена с учетом НДС 20%</w:t>
      </w:r>
    </w:p>
    <w:p>
      <w:pPr>
        <w:spacing w:after="0" w:line="240" w:lineRule="auto"/>
        <w:jc w:val="right"/>
        <w:rPr>
          <w:rFonts w:ascii="Times New Roman" w:hAnsi="Times New Roman" w:eastAsia="SimSun" w:cs="Times New Roman"/>
          <w:b/>
          <w:sz w:val="22"/>
          <w:szCs w:val="22"/>
          <w:lang w:eastAsia="ru-RU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hAnsi="Times New Roman" w:eastAsia="SimSun" w:cs="Times New Roman"/>
          <w:b/>
          <w:color w:val="000000"/>
          <w:sz w:val="22"/>
          <w:szCs w:val="22"/>
          <w:lang w:eastAsia="ru-RU"/>
        </w:rPr>
        <w:t xml:space="preserve">Тарифы на перевозку грузов спецтехникой по г. Хабаровску (АВТО) 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2110"/>
        <w:gridCol w:w="2288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27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lang w:eastAsia="ru-RU"/>
              </w:rPr>
              <w:t>Спецтехника</w:t>
            </w:r>
          </w:p>
        </w:tc>
        <w:tc>
          <w:tcPr>
            <w:tcW w:w="999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lang w:eastAsia="ru-RU"/>
              </w:rPr>
              <w:t>Мин. время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lang w:eastAsia="ru-RU"/>
              </w:rPr>
              <w:t xml:space="preserve"> заказа</w:t>
            </w:r>
          </w:p>
        </w:tc>
        <w:tc>
          <w:tcPr>
            <w:tcW w:w="1083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lang w:eastAsia="ru-RU"/>
              </w:rPr>
              <w:t>Мин. стоимость заказа</w:t>
            </w:r>
          </w:p>
        </w:tc>
        <w:tc>
          <w:tcPr>
            <w:tcW w:w="1091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lang w:eastAsia="ru-RU"/>
              </w:rPr>
              <w:t xml:space="preserve">Стоимость сверхнормативной работы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827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eastAsia="ru-RU"/>
              </w:rPr>
              <w:t>технические характеристики</w:t>
            </w:r>
          </w:p>
        </w:tc>
        <w:tc>
          <w:tcPr>
            <w:tcW w:w="999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1083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091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eastAsia="ru-RU"/>
              </w:rPr>
              <w:t>руб./час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827" w:type="pc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А/м бортовой 5 т, с краном 3 т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3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091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827" w:type="pc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А/м бортовой 8 т, с краном 7 т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3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2"/>
                <w:szCs w:val="22"/>
                <w:lang w:eastAsia="ru-RU"/>
              </w:rPr>
              <w:t>18000</w:t>
            </w:r>
          </w:p>
        </w:tc>
        <w:tc>
          <w:tcPr>
            <w:tcW w:w="1091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827" w:type="pc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А/м бортовой 10 т, с краном 3 т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3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2"/>
                <w:szCs w:val="22"/>
                <w:lang w:eastAsia="ru-RU"/>
              </w:rPr>
              <w:t>15200</w:t>
            </w:r>
          </w:p>
        </w:tc>
        <w:tc>
          <w:tcPr>
            <w:tcW w:w="1091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827" w:type="pc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А/м бортовой 20 т длина 12 м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3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2"/>
                <w:szCs w:val="22"/>
                <w:lang w:eastAsia="ru-RU"/>
              </w:rPr>
              <w:t>18000</w:t>
            </w:r>
          </w:p>
        </w:tc>
        <w:tc>
          <w:tcPr>
            <w:tcW w:w="1091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827" w:type="pc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Кран 20 т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3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2"/>
                <w:szCs w:val="22"/>
                <w:lang w:eastAsia="ru-RU"/>
              </w:rPr>
              <w:t>18000</w:t>
            </w:r>
          </w:p>
        </w:tc>
        <w:tc>
          <w:tcPr>
            <w:tcW w:w="1091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827" w:type="pc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Кран 40 т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3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2"/>
                <w:szCs w:val="22"/>
                <w:lang w:eastAsia="ru-RU"/>
              </w:rPr>
              <w:t>27200</w:t>
            </w:r>
          </w:p>
        </w:tc>
        <w:tc>
          <w:tcPr>
            <w:tcW w:w="1091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827" w:type="pc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Кран 50 т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3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2"/>
                <w:szCs w:val="22"/>
                <w:lang w:eastAsia="ru-RU"/>
              </w:rPr>
              <w:t>31200</w:t>
            </w:r>
          </w:p>
        </w:tc>
        <w:tc>
          <w:tcPr>
            <w:tcW w:w="1091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7800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eastAsia="SimSun" w:cs="Times New Roman"/>
          <w:b/>
          <w:sz w:val="22"/>
          <w:szCs w:val="22"/>
          <w:lang w:eastAsia="ru-RU"/>
        </w:rPr>
      </w:pPr>
      <w:r>
        <w:rPr>
          <w:rFonts w:ascii="Times New Roman" w:hAnsi="Times New Roman" w:eastAsia="SimSun" w:cs="Times New Roman"/>
          <w:b/>
          <w:sz w:val="22"/>
          <w:szCs w:val="22"/>
          <w:lang w:eastAsia="ru-RU"/>
        </w:rPr>
        <w:t>Цена с учетом НДС 20%</w:t>
      </w:r>
    </w:p>
    <w:p>
      <w:pPr>
        <w:spacing w:after="0" w:line="240" w:lineRule="auto"/>
        <w:jc w:val="right"/>
        <w:rPr>
          <w:rFonts w:ascii="Times New Roman" w:hAnsi="Times New Roman" w:eastAsia="SimSun" w:cs="Times New Roman"/>
          <w:b/>
          <w:sz w:val="22"/>
          <w:szCs w:val="22"/>
          <w:lang w:eastAsia="ru-RU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SimSun" w:cs="Times New Roman"/>
          <w:sz w:val="22"/>
          <w:szCs w:val="22"/>
          <w:lang w:eastAsia="ru-RU"/>
        </w:rPr>
      </w:pPr>
      <w:r>
        <w:rPr>
          <w:rFonts w:ascii="Times New Roman" w:hAnsi="Times New Roman" w:eastAsia="SimSun" w:cs="Times New Roman"/>
          <w:sz w:val="22"/>
          <w:szCs w:val="22"/>
          <w:lang w:eastAsia="ru-RU"/>
        </w:rPr>
        <w:t xml:space="preserve">Стоимость действительна при условии пробега автотранспорта не более 100 км в день;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SimSun" w:cs="Times New Roman"/>
          <w:sz w:val="22"/>
          <w:szCs w:val="22"/>
          <w:lang w:eastAsia="ru-RU"/>
        </w:rPr>
      </w:pPr>
      <w:r>
        <w:rPr>
          <w:rFonts w:ascii="Times New Roman" w:hAnsi="Times New Roman" w:eastAsia="SimSun" w:cs="Times New Roman"/>
          <w:sz w:val="22"/>
          <w:szCs w:val="22"/>
          <w:lang w:eastAsia="ru-RU"/>
        </w:rPr>
        <w:t>Услуги грузчиков - 750 рублей/чел-час., мин. заказ – 2 часа.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eastAsia="Calibri" w:cs="Times New Roman"/>
          <w:sz w:val="22"/>
          <w:szCs w:val="22"/>
          <w:lang w:val="ru" w:eastAsia="zh-CN" w:bidi="ar"/>
        </w:rPr>
        <w:t>*не является коммерческим предложением и зависит от объема услуг.</w:t>
      </w:r>
    </w:p>
    <w:sectPr>
      <w:pgSz w:w="11906" w:h="16838"/>
      <w:pgMar w:top="567" w:right="850" w:bottom="567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89130B"/>
    <w:multiLevelType w:val="multilevel"/>
    <w:tmpl w:val="4B89130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68DD"/>
    <w:multiLevelType w:val="multilevel"/>
    <w:tmpl w:val="7AEF68D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B1"/>
    <w:rsid w:val="00057A92"/>
    <w:rsid w:val="000E7939"/>
    <w:rsid w:val="00103631"/>
    <w:rsid w:val="001679A3"/>
    <w:rsid w:val="002B01CD"/>
    <w:rsid w:val="002E4AA0"/>
    <w:rsid w:val="00466ACD"/>
    <w:rsid w:val="004B6564"/>
    <w:rsid w:val="004F4B92"/>
    <w:rsid w:val="00871664"/>
    <w:rsid w:val="009A27A9"/>
    <w:rsid w:val="00A451E9"/>
    <w:rsid w:val="00CB2AB1"/>
    <w:rsid w:val="00DA21D7"/>
    <w:rsid w:val="00DC1C76"/>
    <w:rsid w:val="00E977AE"/>
    <w:rsid w:val="00EA71BA"/>
    <w:rsid w:val="00EC7DFA"/>
    <w:rsid w:val="00EE090A"/>
    <w:rsid w:val="0E517DCC"/>
    <w:rsid w:val="1B5763C6"/>
    <w:rsid w:val="31FD0338"/>
    <w:rsid w:val="38944162"/>
    <w:rsid w:val="440A0779"/>
    <w:rsid w:val="663D6A6E"/>
    <w:rsid w:val="687B5D25"/>
    <w:rsid w:val="79EE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7C8E-B091-49C7-B1AE-407CE5AE34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764</Words>
  <Characters>4358</Characters>
  <Lines>36</Lines>
  <Paragraphs>10</Paragraphs>
  <TotalTime>11</TotalTime>
  <ScaleCrop>false</ScaleCrop>
  <LinksUpToDate>false</LinksUpToDate>
  <CharactersWithSpaces>5112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2023-02-24T06:15:00Z</dcterms:created>
  <dc:creator>Sony</dc:creator>
  <cp:lastModifiedBy>User</cp:lastModifiedBy>
  <cp:lastPrinted>2023-07-21T02:42:00Z</cp:lastPrinted>
  <dcterms:modified xsi:type="dcterms:W3CDTF">2023-07-21T05:55:18Z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3F539C784C3E442FAEE10B86A1547D81</vt:lpwstr>
  </property>
</Properties>
</file>